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A260" w14:textId="77777777" w:rsidR="000C3A50" w:rsidRDefault="000C3A50" w:rsidP="000C3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32930CB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ПРАВИТЕЛЬСТВО РОССИЙСКОЙ ФЕДЕРАЦИИ</w:t>
      </w:r>
    </w:p>
    <w:p w14:paraId="2E418F39" w14:textId="77777777" w:rsidR="000C3A50" w:rsidRDefault="000C3A50" w:rsidP="000C3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4204F62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ПОСТАНОВЛЕНИЕ</w:t>
      </w:r>
    </w:p>
    <w:p w14:paraId="069215A2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от 23 декабря 2024 г. N 1873</w:t>
      </w:r>
    </w:p>
    <w:p w14:paraId="2D548FB7" w14:textId="77777777" w:rsidR="000C3A50" w:rsidRDefault="000C3A50" w:rsidP="000C3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01A2B3C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ОБ УТВЕРЖДЕНИИ ПРАВИЛ ОПРЕДЕЛЕНИЯ СРЕДНЕДУШЕВОГО ДОХОДА ДЛЯ ПРЕДОСТАВЛЕНИЯ СОЦИАЛЬНЫХ УСЛУГ БЕСПЛАТНО</w:t>
      </w:r>
    </w:p>
    <w:p w14:paraId="26F968C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В соответствии со </w:t>
      </w:r>
      <w:hyperlink r:id="rId4" w:anchor="l326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статьей 31</w:t>
        </w:r>
      </w:hyperlink>
      <w:r>
        <w:rPr>
          <w:rFonts w:ascii="Times New Roman" w:hAnsi="Times New Roman" w:cs="Times New Roman"/>
          <w:kern w:val="0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14:paraId="493554D0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1. Утвердить прилагаемые Правила определения среднедушевого дохода для предоставления социальных услуг бесплатно.</w:t>
      </w:r>
    </w:p>
    <w:p w14:paraId="1E038416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Правил, утвержденных настоящим постановлением.</w:t>
      </w:r>
    </w:p>
    <w:p w14:paraId="07EEEF4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3. Признать утратившими силу:</w:t>
      </w:r>
    </w:p>
    <w:p w14:paraId="745E1B81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постановление Правительства Российской Федерации </w:t>
      </w:r>
      <w:hyperlink r:id="rId5" w:anchor="l0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от 18 октября 2014 г. N 1075</w:t>
        </w:r>
      </w:hyperlink>
      <w:r>
        <w:rPr>
          <w:rFonts w:ascii="Times New Roman" w:hAnsi="Times New Roman" w:cs="Times New Roman"/>
          <w:kern w:val="0"/>
        </w:rPr>
        <w:t xml:space="preserve"> "Об утверждении Правил определения среднедушевого дохода для предоставления социальных услуг бесплатно" (Собрание законодательства Российской Федерации, 2014, N 43, ст. 5910);</w:t>
      </w:r>
    </w:p>
    <w:p w14:paraId="5952243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постановление Правительства Российской Федерации </w:t>
      </w:r>
      <w:hyperlink r:id="rId6" w:anchor="l0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от 18 февраля 2020 г. N 174</w:t>
        </w:r>
      </w:hyperlink>
      <w:r>
        <w:rPr>
          <w:rFonts w:ascii="Times New Roman" w:hAnsi="Times New Roman" w:cs="Times New Roman"/>
          <w:kern w:val="0"/>
        </w:rPr>
        <w:t xml:space="preserve">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2020, N 8, ст. 1035);</w:t>
      </w:r>
    </w:p>
    <w:p w14:paraId="3F4431AA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hyperlink r:id="rId7" w:anchor="l332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пункт 49</w:t>
        </w:r>
      </w:hyperlink>
      <w:r>
        <w:rPr>
          <w:rFonts w:ascii="Times New Roman" w:hAnsi="Times New Roman" w:cs="Times New Roman"/>
          <w:kern w:val="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мая 2020 г. N 723 "О внесении изменений в некоторые акты Правительства Российской Федерации" (Собрание законодательства Российской Федерации, 2020, N 22, ст. 3491);</w:t>
      </w:r>
    </w:p>
    <w:p w14:paraId="36321EE0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постановление Правительства Российской Федерации </w:t>
      </w:r>
      <w:hyperlink r:id="rId8" w:anchor="l0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от 30 октября 2021 г. N 1876</w:t>
        </w:r>
      </w:hyperlink>
      <w:r>
        <w:rPr>
          <w:rFonts w:ascii="Times New Roman" w:hAnsi="Times New Roman" w:cs="Times New Roman"/>
          <w:kern w:val="0"/>
        </w:rPr>
        <w:t xml:space="preserve">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2021, N 45, ст. 7526).</w:t>
      </w:r>
    </w:p>
    <w:p w14:paraId="3BD7423B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 Настоящее постановление вступает в силу с 1 января 2025 г.</w:t>
      </w:r>
    </w:p>
    <w:p w14:paraId="4C149684" w14:textId="77777777" w:rsidR="000C3A50" w:rsidRDefault="000C3A50" w:rsidP="000C3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CDF31ED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Председатель Правительства</w:t>
      </w:r>
    </w:p>
    <w:p w14:paraId="298B211F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Российской Федерации</w:t>
      </w:r>
    </w:p>
    <w:p w14:paraId="59827BCD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М. МИШУСТИН</w:t>
      </w:r>
    </w:p>
    <w:p w14:paraId="7DD443A2" w14:textId="77777777" w:rsidR="000C3A50" w:rsidRDefault="000C3A50" w:rsidP="000C3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33387B9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УТВЕРЖДЕНЫ</w:t>
      </w:r>
    </w:p>
    <w:p w14:paraId="7AEAB75E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lastRenderedPageBreak/>
        <w:t>постановлением Правительства</w:t>
      </w:r>
    </w:p>
    <w:p w14:paraId="19899852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Российской Федерации</w:t>
      </w:r>
    </w:p>
    <w:p w14:paraId="4EA54F5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от 23 декабря 2024 г. N 1873</w:t>
      </w:r>
    </w:p>
    <w:p w14:paraId="36E1965F" w14:textId="77777777" w:rsidR="000C3A50" w:rsidRDefault="000C3A50" w:rsidP="000C3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7528538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ПРАВИЛА ОПРЕДЕЛЕНИЯ СРЕДНЕДУШЕВОГО ДОХОДА ДЛЯ ПРЕДОСТАВЛЕНИЯ СОЦИАЛЬНЫХ УСЛУГ БЕСПЛАТНО</w:t>
      </w:r>
    </w:p>
    <w:p w14:paraId="03CD6C7F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9" w:anchor="l0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закона</w:t>
        </w:r>
      </w:hyperlink>
      <w:r>
        <w:rPr>
          <w:rFonts w:ascii="Times New Roman" w:hAnsi="Times New Roman" w:cs="Times New Roman"/>
          <w:kern w:val="0"/>
        </w:rPr>
        <w:t xml:space="preserve"> "Об основах социального обслуживания граждан в Российской Федерации" (далее - среднедушевой доход).</w:t>
      </w:r>
    </w:p>
    <w:p w14:paraId="7AC7EB9F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2. Расчет среднедушевого дохода получателя социальных услуг, за исключением лиц, указанных в частях </w:t>
      </w:r>
      <w:hyperlink r:id="rId10" w:anchor="l87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1</w:t>
        </w:r>
      </w:hyperlink>
      <w:r>
        <w:rPr>
          <w:rFonts w:ascii="Times New Roman" w:hAnsi="Times New Roman" w:cs="Times New Roman"/>
          <w:kern w:val="0"/>
        </w:rPr>
        <w:t xml:space="preserve"> и </w:t>
      </w:r>
      <w:hyperlink r:id="rId11" w:anchor="l88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3</w:t>
        </w:r>
      </w:hyperlink>
      <w:r>
        <w:rPr>
          <w:rFonts w:ascii="Times New Roman" w:hAnsi="Times New Roman" w:cs="Times New Roman"/>
          <w:kern w:val="0"/>
        </w:rPr>
        <w:t xml:space="preserve"> статьи 31 Федерального закона "Об основах социального обслуживания граждан в Российской Федерации", осуществляется на основании документов (сведений), предусмотренных порядком предоставления социальных услуг, утвержденным органом государственной власти субъекта Российской Федерации, уполномоченным на осуществление предусмотренных Федеральным </w:t>
      </w:r>
      <w:hyperlink r:id="rId12" w:anchor="l0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законом</w:t>
        </w:r>
      </w:hyperlink>
      <w:r>
        <w:rPr>
          <w:rFonts w:ascii="Times New Roman" w:hAnsi="Times New Roman" w:cs="Times New Roman"/>
          <w:kern w:val="0"/>
        </w:rP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 составе семьи, наличии (отсутствии) доходов членов семьи или одиноко проживающего гражданина и имуществе, принадлежащем им (ему) на праве собственности, и производится:</w:t>
      </w:r>
    </w:p>
    <w:p w14:paraId="62A72866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органом государственной власти субъекта Российской Федерации, уполномоченным на осуществление предусмотренных Федеральным </w:t>
      </w:r>
      <w:hyperlink r:id="rId13" w:anchor="l0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законом</w:t>
        </w:r>
      </w:hyperlink>
      <w:r>
        <w:rPr>
          <w:rFonts w:ascii="Times New Roman" w:hAnsi="Times New Roman" w:cs="Times New Roman"/>
          <w:kern w:val="0"/>
        </w:rP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 или уполномоченной им организацией в отношении заявителя на дату его обращения с заявлением о предоставлении социальных услуг (далее - заявитель);</w:t>
      </w:r>
    </w:p>
    <w:p w14:paraId="41C5B1CA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поставщиком социальных услуг в отношении заявителя на дату изменения прожиточного минимума, установленного в соответствующем субъекте Российской Федерации в соответствии с Федеральным </w:t>
      </w:r>
      <w:hyperlink r:id="rId14" w:anchor="l0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законом</w:t>
        </w:r>
      </w:hyperlink>
      <w:r>
        <w:rPr>
          <w:rFonts w:ascii="Times New Roman" w:hAnsi="Times New Roman" w:cs="Times New Roman"/>
          <w:kern w:val="0"/>
        </w:rPr>
        <w:t xml:space="preserve"> "О прожиточном минимуме в Российской Федерации".</w:t>
      </w:r>
    </w:p>
    <w:p w14:paraId="584258F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3. Подтверждение информации о родственных связях заявителя с лицами, указанными им в заявлении о предоставлении социальных услуг, осуществляется путем декларирования заявителем сведений о родственных связях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14:paraId="045BD99F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4. В целях настоящих Правил:</w:t>
      </w:r>
    </w:p>
    <w:p w14:paraId="52B84CBA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а) в составе семьи учитываются 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программам);</w:t>
      </w:r>
    </w:p>
    <w:p w14:paraId="03645C9B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б) под датой обращения понимается дата подачи заявления о предоставлении социальных </w:t>
      </w:r>
      <w:r>
        <w:rPr>
          <w:rFonts w:ascii="Times New Roman" w:hAnsi="Times New Roman" w:cs="Times New Roman"/>
          <w:kern w:val="0"/>
        </w:rPr>
        <w:lastRenderedPageBreak/>
        <w:t>услуг либо дата представления (получения) сведений об изменении состава семьи, доходов членов семьи или одиноко проживающего гражданина.</w:t>
      </w:r>
    </w:p>
    <w:p w14:paraId="3C41626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5. При расчете среднедушевого дохода в состав семьи не включаются:</w:t>
      </w:r>
    </w:p>
    <w:p w14:paraId="3368D6D2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а) 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14:paraId="5806021E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б)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14:paraId="798C0BD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в) лица, отбывающие наказание в виде лишения свободы;</w:t>
      </w:r>
    </w:p>
    <w:p w14:paraId="0CAF3A3C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г) лица, находящиеся на принудительном лечении по решению суда;</w:t>
      </w:r>
    </w:p>
    <w:p w14:paraId="3959BE7A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д) лица, в отношении которых применена мера пресечения в виде заключения под стражу;</w:t>
      </w:r>
    </w:p>
    <w:p w14:paraId="42ED2E61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е) лица, признанные безвестно отсутствующими или объявленные умершими;</w:t>
      </w:r>
    </w:p>
    <w:p w14:paraId="201913D6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ж) лица, находящиеся в розыске;</w:t>
      </w:r>
    </w:p>
    <w:p w14:paraId="7D1AAEFD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з) состоящие в браке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</w:r>
    </w:p>
    <w:p w14:paraId="03B80D3C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6. При расчете среднедушевого дохода учитываются следующие доходы, полученные в денежной форме:</w:t>
      </w:r>
    </w:p>
    <w:p w14:paraId="46E06ADF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а) 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 о приемной семье, договор о патронатной семье).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14:paraId="2A70D012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б)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14:paraId="44EAFAF6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в) 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14:paraId="05AA8098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г) сумма полученных алиментов;</w:t>
      </w:r>
    </w:p>
    <w:p w14:paraId="7913F6CC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д)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14:paraId="0DEFD710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е)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14:paraId="451A4A78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ж)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14:paraId="1CA7A64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з) 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</w:r>
    </w:p>
    <w:p w14:paraId="66A2AC9C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и) доходы в виде процентов по вкладам (остаткам на счетах) в банках;</w:t>
      </w:r>
    </w:p>
    <w:p w14:paraId="09C4CD11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к)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представить);</w:t>
      </w:r>
    </w:p>
    <w:p w14:paraId="5DFBCA55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л) доходы от реализации и сдачи в аренду (наем, поднаем) имущества;</w:t>
      </w:r>
    </w:p>
    <w:p w14:paraId="1F8E11D2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м) доходы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 w14:paraId="284E7131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н) доходы, полученные в рамках применения специального налогового режима "Налог на профессиональный доход";</w:t>
      </w:r>
    </w:p>
    <w:p w14:paraId="64593EB6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о) ежемесячное пожизненное содержание судей, вышедших в отставку;</w:t>
      </w:r>
    </w:p>
    <w:p w14:paraId="4EC7CB1F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п)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14:paraId="61C8398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р) доход, полученный заявителем или членами его семьи за пределами Российской Федерации;</w:t>
      </w:r>
    </w:p>
    <w:p w14:paraId="5953E501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с) доходы, полученные в результате выигрышей, выплачиваемых организаторами лотерей, тотализаторов и других основанных на риске игр.</w:t>
      </w:r>
    </w:p>
    <w:p w14:paraId="028545F6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7. При расчете среднедушевого дохода не учитываются:</w:t>
      </w:r>
    </w:p>
    <w:p w14:paraId="4DD9A5BD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а) доходы, полученные в денежной форме от трудовой деятельности инвалидов, постоянно проживающих в организациях социального обслуживания и осуществляющих трудовую </w:t>
      </w:r>
      <w:r>
        <w:rPr>
          <w:rFonts w:ascii="Times New Roman" w:hAnsi="Times New Roman" w:cs="Times New Roman"/>
          <w:kern w:val="0"/>
        </w:rPr>
        <w:lastRenderedPageBreak/>
        <w:t>деятельность в государственных и муниципальных организациях;</w:t>
      </w:r>
    </w:p>
    <w:p w14:paraId="31B8266B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б)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источников;</w:t>
      </w:r>
    </w:p>
    <w:p w14:paraId="00A6B0CA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в) ежемесячные денежные выплаты лицам, осуществляющим уход за ребенком-инвалидом в возрасте до 18 лет или инвалидом с детства I группы, предусмотренные Указом Президента Российской Федерации </w:t>
      </w:r>
      <w:hyperlink r:id="rId15" w:anchor="l0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от 26 февраля 2013 г. N 175</w:t>
        </w:r>
      </w:hyperlink>
      <w:r>
        <w:rPr>
          <w:rFonts w:ascii="Times New Roman" w:hAnsi="Times New Roman" w:cs="Times New Roman"/>
          <w:kern w:val="0"/>
        </w:rPr>
        <w:t xml:space="preserve"> "О ежемесячных выплатах лицам, осуществляющим уход за детьми-инвалидами и инвалидами с детства I группы", иные ежемесячные денежные выплаты неработающим трудоспособным лицам, осуществляющим уход за инвалидами I группы, инвалидами с детства I группы, предусмотренные нормативными правовыми актами субъектов Российской Федерации;</w:t>
      </w:r>
    </w:p>
    <w:p w14:paraId="15D8E7AA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г)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14:paraId="3D3C13AA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д) государственная социальная помощь на основании социального контракта;</w:t>
      </w:r>
    </w:p>
    <w:p w14:paraId="44CB3ADC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е) денежные средства на приобретение недвижимого имущества, автотранспортного, мототранспортного средства, самоходной машины или другого вида техники, стоимость приобретения которого в полном объеме оплачена в рамках целевой государственной социальной поддержки;</w:t>
      </w:r>
    </w:p>
    <w:p w14:paraId="439DE0D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ж) средства материнского (семейного) капитала, предусмотренного Федеральным </w:t>
      </w:r>
      <w:hyperlink r:id="rId16" w:anchor="l0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законом</w:t>
        </w:r>
      </w:hyperlink>
      <w:r>
        <w:rPr>
          <w:rFonts w:ascii="Times New Roman" w:hAnsi="Times New Roman" w:cs="Times New Roman"/>
          <w:kern w:val="0"/>
        </w:rPr>
        <w:t xml:space="preserve"> "О дополнительных мерах государственной поддержки семей, имеющих детей", направленные на приобретение товаров и услуг, предназначенных для социальной адаптации и интеграции в общество детей-инвалидов, либо на строительство (реконструкцию), компенсацию затрат на строительство (реконструкцию) объекта индивидуального жилищного строительства, либо на реконструкцию, компенсацию затрат на реконструкцию дома блокированной застройки, а также средства регионального материнского (семейного) капитала;</w:t>
      </w:r>
    </w:p>
    <w:p w14:paraId="1AC7668F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з)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Федерации, а также денежных средств, возвращенных после перерасчета налоговой базы с учетом предоставления налоговых вычетов по окончании налогового периода;</w:t>
      </w:r>
    </w:p>
    <w:p w14:paraId="6EB6363E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и) социальное пособие на погребение, установленное Федеральным </w:t>
      </w:r>
      <w:hyperlink r:id="rId17" w:anchor="l2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законом</w:t>
        </w:r>
      </w:hyperlink>
      <w:r>
        <w:rPr>
          <w:rFonts w:ascii="Times New Roman" w:hAnsi="Times New Roman" w:cs="Times New Roman"/>
          <w:kern w:val="0"/>
        </w:rPr>
        <w:t xml:space="preserve"> "О погребении и похоронном деле";</w:t>
      </w:r>
    </w:p>
    <w:p w14:paraId="5F4BCE80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к) 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абилитации инвалида, а также ежегодная денежная компенсация расходов на содержание и ветеринарное обслуживание собак-проводников, предоставляемые в соответствии с Федеральным </w:t>
      </w:r>
      <w:hyperlink r:id="rId18" w:anchor="l0" w:history="1">
        <w:r>
          <w:rPr>
            <w:rStyle w:val="ac"/>
            <w:rFonts w:ascii="Times New Roman" w:hAnsi="Times New Roman" w:cs="Times New Roman"/>
            <w:color w:val="auto"/>
            <w:kern w:val="0"/>
          </w:rPr>
          <w:t>законом</w:t>
        </w:r>
      </w:hyperlink>
      <w:r>
        <w:rPr>
          <w:rFonts w:ascii="Times New Roman" w:hAnsi="Times New Roman" w:cs="Times New Roman"/>
          <w:kern w:val="0"/>
        </w:rPr>
        <w:t xml:space="preserve"> "О социальной защите инвалидов в Российской Федерации";</w:t>
      </w:r>
    </w:p>
    <w:p w14:paraId="7A3DE694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л) единовременные выплаты военнослужащим или членам их семей, производимые в возмещение ущерба, причиненного жизни и здоровью в связи с участием в боевых действиях, предусмотренные законодательством Российской Федерации и нормативными правовыми актами субъектов Российской Федерации.</w:t>
      </w:r>
    </w:p>
    <w:p w14:paraId="33C3B30D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lastRenderedPageBreak/>
        <w:t>8. Доходы, полученные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14:paraId="75B8DA2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9. Доходы учитываются до вычета налогов и сборов в соответствии с законодательством Российской Федерации.</w:t>
      </w:r>
    </w:p>
    <w:p w14:paraId="4F96019A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10.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14:paraId="48C85F77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11. Суммы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14:paraId="4A032EFF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12.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14:paraId="772ED383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13. Среднедушевой доход рассчитывается исходя из суммы доходов всех членов семьи за последние 12 календарных месяцев, предшествовавших месяцу перед месяцем обращения с заявлением о предоставлении социальных услуг, путем деления одной двенадцатой суммы доходов всех членов семьи за расчетный период на число членов семьи.</w:t>
      </w:r>
    </w:p>
    <w:p w14:paraId="5A75317D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В случае представления документов (сведений) о доходах семьи за период менее 12 календарных месяцев, предшествовавших месяцу перед месяцем обращения с заявлением о предоставлении социальных услуг, среднедушевой доход рассчитывается исходя из суммы представленных доходов путем деления одной двенадцатой суммы доходов всех членов семьи за расчетный период на число членов семьи.</w:t>
      </w:r>
    </w:p>
    <w:p w14:paraId="5CF86DA3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14. Среднедушевой доход одиноко проживающего гражданина рассчитывается как одна двенадцатая суммы всех его доходов за последние 12 календарных месяцев, предшествовавших месяцу перед месяцем обращения с заявлением о предоставлении социальных услуг.</w:t>
      </w:r>
    </w:p>
    <w:p w14:paraId="4192EF44" w14:textId="77777777" w:rsidR="000C3A50" w:rsidRDefault="000C3A50" w:rsidP="000C3A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В случае представления документов (сведений) о доходах одиноко проживающего гражданина за период менее 12 календарных месяцев, предшествовавших месяцу перед месяцем обращения с заявлением о предоставлении социальных услуг, его среднедушевой доход рассчитывается как одна двенадцатая указанной суммы доходов.</w:t>
      </w:r>
    </w:p>
    <w:p w14:paraId="6B54D00E" w14:textId="77777777" w:rsidR="0054769C" w:rsidRDefault="0054769C"/>
    <w:sectPr w:rsidR="0054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35"/>
    <w:rsid w:val="000C3A50"/>
    <w:rsid w:val="0050704D"/>
    <w:rsid w:val="0054671F"/>
    <w:rsid w:val="0054769C"/>
    <w:rsid w:val="007A6A84"/>
    <w:rsid w:val="007E4374"/>
    <w:rsid w:val="00BE3C35"/>
    <w:rsid w:val="00C42544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582BE-BFC7-44CB-BE35-F15C3891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50"/>
    <w:pPr>
      <w:spacing w:line="276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C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C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C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C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C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C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C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C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C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3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C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3C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3C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3C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3C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3C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3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E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C3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E3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3C3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E3C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3C3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BE3C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3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E3C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3C3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0C3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5478" TargetMode="External"/><Relationship Id="rId13" Type="http://schemas.openxmlformats.org/officeDocument/2006/relationships/hyperlink" Target="https://normativ.kontur.ru/document?moduleid=1&amp;documentid=461439" TargetMode="External"/><Relationship Id="rId18" Type="http://schemas.openxmlformats.org/officeDocument/2006/relationships/hyperlink" Target="https://normativ.kontur.ru/document?moduleid=1&amp;documentid=4759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77530" TargetMode="External"/><Relationship Id="rId12" Type="http://schemas.openxmlformats.org/officeDocument/2006/relationships/hyperlink" Target="https://normativ.kontur.ru/document?moduleid=1&amp;documentid=461439" TargetMode="External"/><Relationship Id="rId17" Type="http://schemas.openxmlformats.org/officeDocument/2006/relationships/hyperlink" Target="https://normativ.kontur.ru/document?moduleid=1&amp;documentid=4799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7681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5251" TargetMode="External"/><Relationship Id="rId11" Type="http://schemas.openxmlformats.org/officeDocument/2006/relationships/hyperlink" Target="https://normativ.kontur.ru/document?moduleid=1&amp;documentid=461439" TargetMode="External"/><Relationship Id="rId5" Type="http://schemas.openxmlformats.org/officeDocument/2006/relationships/hyperlink" Target="https://normativ.kontur.ru/document?moduleid=1&amp;documentid=406172" TargetMode="External"/><Relationship Id="rId15" Type="http://schemas.openxmlformats.org/officeDocument/2006/relationships/hyperlink" Target="https://normativ.kontur.ru/document?moduleid=1&amp;documentid=463971" TargetMode="External"/><Relationship Id="rId10" Type="http://schemas.openxmlformats.org/officeDocument/2006/relationships/hyperlink" Target="https://normativ.kontur.ru/document?moduleid=1&amp;documentid=46143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61439" TargetMode="External"/><Relationship Id="rId9" Type="http://schemas.openxmlformats.org/officeDocument/2006/relationships/hyperlink" Target="https://normativ.kontur.ru/document?moduleid=1&amp;documentid=461439" TargetMode="External"/><Relationship Id="rId14" Type="http://schemas.openxmlformats.org/officeDocument/2006/relationships/hyperlink" Target="https://normativ.kontur.ru/document?moduleid=1&amp;documentid=383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2760</Words>
  <Characters>15736</Characters>
  <Application>Microsoft Office Word</Application>
  <DocSecurity>0</DocSecurity>
  <Lines>131</Lines>
  <Paragraphs>36</Paragraphs>
  <ScaleCrop>false</ScaleCrop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2025-06-18T08:27:00Z</dcterms:created>
  <dcterms:modified xsi:type="dcterms:W3CDTF">2025-06-18T08:27:00Z</dcterms:modified>
</cp:coreProperties>
</file>